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1" w:line="221" w:lineRule="auto"/>
        <w:ind w:left="549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3"/>
          <w:sz w:val="25"/>
          <w:szCs w:val="25"/>
          <w14:textOutline w14:w="4602" w14:cap="flat" w14:cmpd="sng">
            <w14:solidFill>
              <w14:srgbClr w14:val="000000"/>
            </w14:solidFill>
            <w14:prstDash w14:val="solid"/>
            <w14:miter w14:val="0"/>
          </w14:textOutline>
        </w:rPr>
        <w:t>上海电机学院教育发展基金会信息公开制度</w:t>
      </w:r>
    </w:p>
    <w:p>
      <w:pPr>
        <w:pStyle w:val="2"/>
        <w:spacing w:before="170" w:line="427" w:lineRule="auto"/>
        <w:ind w:firstLine="396"/>
        <w:jc w:val="both"/>
        <w:rPr>
          <w:sz w:val="19"/>
          <w:szCs w:val="19"/>
        </w:rPr>
      </w:pPr>
      <w:r>
        <w:rPr>
          <w:spacing w:val="7"/>
          <w:sz w:val="19"/>
          <w:szCs w:val="19"/>
        </w:rPr>
        <w:t>为了规范上海电机学院教育发展基金会（以下简称基金会）的信</w:t>
      </w:r>
      <w:r>
        <w:rPr>
          <w:spacing w:val="4"/>
          <w:sz w:val="19"/>
          <w:szCs w:val="19"/>
        </w:rPr>
        <w:t xml:space="preserve">  </w:t>
      </w:r>
      <w:r>
        <w:rPr>
          <w:spacing w:val="7"/>
          <w:sz w:val="19"/>
          <w:szCs w:val="19"/>
        </w:rPr>
        <w:t>息公开，进一步加强对基金会的监督，保障捐赠人的合法权益，促进</w:t>
      </w:r>
      <w:r>
        <w:rPr>
          <w:spacing w:val="6"/>
          <w:sz w:val="19"/>
          <w:szCs w:val="19"/>
        </w:rPr>
        <w:t xml:space="preserve">  </w:t>
      </w:r>
      <w:r>
        <w:rPr>
          <w:spacing w:val="1"/>
          <w:sz w:val="19"/>
          <w:szCs w:val="19"/>
        </w:rPr>
        <w:t>基金会公益事业发展，</w:t>
      </w:r>
      <w:r>
        <w:rPr>
          <w:spacing w:val="-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依据《基金会管理条例》（</w:t>
      </w:r>
      <w:r>
        <w:rPr>
          <w:sz w:val="19"/>
          <w:szCs w:val="19"/>
        </w:rPr>
        <w:t>国务院令第</w:t>
      </w:r>
      <w:r>
        <w:rPr>
          <w:spacing w:val="-38"/>
          <w:sz w:val="19"/>
          <w:szCs w:val="19"/>
        </w:rPr>
        <w:t xml:space="preserve"> </w:t>
      </w:r>
      <w:r>
        <w:rPr>
          <w:sz w:val="19"/>
          <w:szCs w:val="19"/>
        </w:rPr>
        <w:t>400</w:t>
      </w:r>
      <w:r>
        <w:rPr>
          <w:spacing w:val="-32"/>
          <w:sz w:val="19"/>
          <w:szCs w:val="19"/>
        </w:rPr>
        <w:t xml:space="preserve"> </w:t>
      </w:r>
      <w:r>
        <w:rPr>
          <w:sz w:val="19"/>
          <w:szCs w:val="19"/>
        </w:rPr>
        <w:t xml:space="preserve">号） </w:t>
      </w:r>
      <w:r>
        <w:rPr>
          <w:spacing w:val="1"/>
          <w:sz w:val="19"/>
          <w:szCs w:val="19"/>
        </w:rPr>
        <w:t>和《上海电机学院教育发展基金会章程》的相关规定，</w:t>
      </w:r>
      <w:r>
        <w:rPr>
          <w:spacing w:val="-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特制定本制度。</w:t>
      </w:r>
      <w:r>
        <w:rPr>
          <w:sz w:val="19"/>
          <w:szCs w:val="19"/>
        </w:rPr>
        <w:t xml:space="preserve"> </w:t>
      </w:r>
      <w:r>
        <w:rPr>
          <w:spacing w:val="4"/>
          <w:sz w:val="19"/>
          <w:szCs w:val="19"/>
          <w14:textOutline w14:w="359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第一条</w:t>
      </w:r>
      <w:r>
        <w:rPr>
          <w:spacing w:val="4"/>
          <w:sz w:val="19"/>
          <w:szCs w:val="19"/>
        </w:rPr>
        <w:t xml:space="preserve"> 本制度所称信息公开，是指将需通过网站、媒体及其它途径向</w:t>
      </w:r>
    </w:p>
    <w:p>
      <w:pPr>
        <w:pStyle w:val="2"/>
        <w:spacing w:line="226" w:lineRule="auto"/>
        <w:ind w:left="1"/>
        <w:rPr>
          <w:sz w:val="19"/>
          <w:szCs w:val="19"/>
        </w:rPr>
      </w:pPr>
      <w:r>
        <w:rPr>
          <w:spacing w:val="6"/>
          <w:sz w:val="19"/>
          <w:szCs w:val="19"/>
        </w:rPr>
        <w:t>社会公开的基金会的相关活动和信息。</w:t>
      </w:r>
    </w:p>
    <w:p>
      <w:pPr>
        <w:pStyle w:val="2"/>
        <w:spacing w:before="206" w:line="440" w:lineRule="exact"/>
        <w:rPr>
          <w:sz w:val="19"/>
          <w:szCs w:val="19"/>
        </w:rPr>
      </w:pPr>
      <w:r>
        <w:rPr>
          <w:spacing w:val="5"/>
          <w:position w:val="18"/>
          <w:sz w:val="19"/>
          <w:szCs w:val="19"/>
          <w14:textOutline w14:w="359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第二条</w:t>
      </w:r>
      <w:r>
        <w:rPr>
          <w:spacing w:val="5"/>
          <w:position w:val="18"/>
          <w:sz w:val="19"/>
          <w:szCs w:val="19"/>
        </w:rPr>
        <w:t xml:space="preserve"> 基金会需向社会公开的信息包括：</w:t>
      </w:r>
    </w:p>
    <w:p>
      <w:pPr>
        <w:pStyle w:val="2"/>
        <w:spacing w:line="226" w:lineRule="auto"/>
        <w:ind w:left="601"/>
        <w:rPr>
          <w:sz w:val="19"/>
          <w:szCs w:val="19"/>
        </w:rPr>
      </w:pPr>
      <w:r>
        <w:rPr>
          <w:spacing w:val="3"/>
          <w:sz w:val="19"/>
          <w:szCs w:val="19"/>
        </w:rPr>
        <w:t>（一）基金会章程及相关制度；</w:t>
      </w:r>
    </w:p>
    <w:p>
      <w:pPr>
        <w:pStyle w:val="2"/>
        <w:spacing w:before="207" w:line="439" w:lineRule="exact"/>
        <w:ind w:left="601"/>
        <w:rPr>
          <w:sz w:val="19"/>
          <w:szCs w:val="19"/>
        </w:rPr>
      </w:pPr>
      <w:r>
        <w:rPr>
          <w:spacing w:val="4"/>
          <w:position w:val="18"/>
          <w:sz w:val="19"/>
          <w:szCs w:val="19"/>
        </w:rPr>
        <w:t>（二）基金会开展公益项目的相关信息；</w:t>
      </w:r>
    </w:p>
    <w:p>
      <w:pPr>
        <w:pStyle w:val="2"/>
        <w:spacing w:before="1" w:line="226" w:lineRule="auto"/>
        <w:ind w:left="601"/>
        <w:rPr>
          <w:sz w:val="19"/>
          <w:szCs w:val="19"/>
        </w:rPr>
      </w:pPr>
      <w:r>
        <w:rPr>
          <w:spacing w:val="5"/>
          <w:sz w:val="19"/>
          <w:szCs w:val="19"/>
        </w:rPr>
        <w:t>（三）基金会接受捐赠的相关信息；</w:t>
      </w:r>
    </w:p>
    <w:p>
      <w:pPr>
        <w:pStyle w:val="2"/>
        <w:spacing w:before="206" w:line="226" w:lineRule="auto"/>
        <w:ind w:left="601"/>
        <w:rPr>
          <w:sz w:val="19"/>
          <w:szCs w:val="19"/>
        </w:rPr>
      </w:pPr>
      <w:r>
        <w:rPr>
          <w:spacing w:val="5"/>
          <w:sz w:val="19"/>
          <w:szCs w:val="19"/>
        </w:rPr>
        <w:t>（四）基金会年度工作报告；</w:t>
      </w:r>
    </w:p>
    <w:p>
      <w:pPr>
        <w:pStyle w:val="2"/>
        <w:spacing w:before="208" w:line="226" w:lineRule="auto"/>
        <w:ind w:left="601"/>
        <w:rPr>
          <w:sz w:val="19"/>
          <w:szCs w:val="19"/>
        </w:rPr>
      </w:pPr>
      <w:r>
        <w:rPr>
          <w:spacing w:val="5"/>
          <w:sz w:val="19"/>
          <w:szCs w:val="19"/>
        </w:rPr>
        <w:t>（五）基金会其它可以公开的信息。</w:t>
      </w:r>
    </w:p>
    <w:p>
      <w:pPr>
        <w:pStyle w:val="2"/>
        <w:spacing w:before="207" w:line="440" w:lineRule="exact"/>
        <w:rPr>
          <w:sz w:val="19"/>
          <w:szCs w:val="19"/>
        </w:rPr>
      </w:pPr>
      <w:r>
        <w:rPr>
          <w:spacing w:val="3"/>
          <w:position w:val="18"/>
          <w:sz w:val="19"/>
          <w:szCs w:val="19"/>
          <w14:textOutline w14:w="359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第三条</w:t>
      </w:r>
      <w:r>
        <w:rPr>
          <w:spacing w:val="35"/>
          <w:position w:val="18"/>
          <w:sz w:val="19"/>
          <w:szCs w:val="19"/>
        </w:rPr>
        <w:t xml:space="preserve"> </w:t>
      </w:r>
      <w:r>
        <w:rPr>
          <w:spacing w:val="3"/>
          <w:position w:val="18"/>
          <w:sz w:val="19"/>
          <w:szCs w:val="19"/>
        </w:rPr>
        <w:t>向社会公开的信息需及时、真实、准确，以保证捐赠人和社会</w:t>
      </w:r>
    </w:p>
    <w:p>
      <w:pPr>
        <w:pStyle w:val="2"/>
        <w:spacing w:line="226" w:lineRule="auto"/>
        <w:ind w:left="6"/>
        <w:rPr>
          <w:sz w:val="19"/>
          <w:szCs w:val="19"/>
        </w:rPr>
      </w:pPr>
      <w:r>
        <w:rPr>
          <w:spacing w:val="6"/>
          <w:sz w:val="19"/>
          <w:szCs w:val="19"/>
        </w:rPr>
        <w:t>公众及时了解、监督基金会的活动。</w:t>
      </w:r>
    </w:p>
    <w:p>
      <w:pPr>
        <w:pStyle w:val="2"/>
        <w:spacing w:before="207" w:line="427" w:lineRule="auto"/>
        <w:ind w:right="24"/>
        <w:jc w:val="both"/>
        <w:rPr>
          <w:sz w:val="19"/>
          <w:szCs w:val="19"/>
        </w:rPr>
      </w:pPr>
      <w:r>
        <w:rPr>
          <w:spacing w:val="6"/>
          <w:sz w:val="19"/>
          <w:szCs w:val="19"/>
          <w14:textOutline w14:w="359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第四条</w:t>
      </w:r>
      <w:r>
        <w:rPr>
          <w:spacing w:val="6"/>
          <w:sz w:val="19"/>
          <w:szCs w:val="19"/>
        </w:rPr>
        <w:t xml:space="preserve"> 定期向上级登记管理机关上报年度工作报告和财务审计</w:t>
      </w:r>
      <w:r>
        <w:rPr>
          <w:spacing w:val="5"/>
          <w:sz w:val="19"/>
          <w:szCs w:val="19"/>
        </w:rPr>
        <w:t>报告。</w:t>
      </w:r>
      <w:r>
        <w:rPr>
          <w:sz w:val="19"/>
          <w:szCs w:val="19"/>
        </w:rPr>
        <w:t xml:space="preserve"> </w:t>
      </w:r>
      <w:r>
        <w:rPr>
          <w:spacing w:val="4"/>
          <w:sz w:val="19"/>
          <w:szCs w:val="19"/>
          <w14:textOutline w14:w="359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第五条</w:t>
      </w:r>
      <w:r>
        <w:rPr>
          <w:spacing w:val="4"/>
          <w:sz w:val="19"/>
          <w:szCs w:val="19"/>
        </w:rPr>
        <w:t xml:space="preserve"> 基金会由专人负责信息公开的相关事务，已公开的信息不得随</w:t>
      </w:r>
    </w:p>
    <w:p>
      <w:pPr>
        <w:pStyle w:val="2"/>
        <w:spacing w:before="1" w:line="227" w:lineRule="auto"/>
        <w:ind w:left="5"/>
        <w:rPr>
          <w:sz w:val="19"/>
          <w:szCs w:val="19"/>
        </w:rPr>
      </w:pPr>
      <w:r>
        <w:rPr>
          <w:spacing w:val="2"/>
          <w:sz w:val="19"/>
          <w:szCs w:val="19"/>
        </w:rPr>
        <w:t>意修改， 确需修改的，需履行相关程序，并声明原信息作废。</w:t>
      </w:r>
    </w:p>
    <w:p>
      <w:pPr>
        <w:pStyle w:val="2"/>
        <w:spacing w:before="206" w:line="440" w:lineRule="exact"/>
        <w:rPr>
          <w:sz w:val="19"/>
          <w:szCs w:val="19"/>
        </w:rPr>
      </w:pPr>
      <w:r>
        <w:rPr>
          <w:spacing w:val="6"/>
          <w:position w:val="18"/>
          <w:sz w:val="19"/>
          <w:szCs w:val="19"/>
          <w14:textOutline w14:w="359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第六条</w:t>
      </w:r>
      <w:r>
        <w:rPr>
          <w:spacing w:val="6"/>
          <w:position w:val="18"/>
          <w:sz w:val="19"/>
          <w:szCs w:val="19"/>
        </w:rPr>
        <w:t xml:space="preserve"> 本制度由上海电机学院教育发展基金会负责解释。</w:t>
      </w:r>
    </w:p>
    <w:p>
      <w:pPr>
        <w:pStyle w:val="2"/>
        <w:spacing w:line="226" w:lineRule="auto"/>
        <w:rPr>
          <w:sz w:val="19"/>
          <w:szCs w:val="19"/>
        </w:rPr>
      </w:pPr>
      <w:r>
        <w:rPr>
          <w:spacing w:val="5"/>
          <w:sz w:val="19"/>
          <w:szCs w:val="19"/>
          <w14:textOutline w14:w="3590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第七条</w:t>
      </w:r>
      <w:r>
        <w:rPr>
          <w:spacing w:val="5"/>
          <w:sz w:val="19"/>
          <w:szCs w:val="19"/>
        </w:rPr>
        <w:t xml:space="preserve"> 本制度自公布之日起施行。</w:t>
      </w:r>
    </w:p>
    <w:p>
      <w:bookmarkStart w:id="0" w:name="_GoBack"/>
      <w:bookmarkEnd w:id="0"/>
    </w:p>
    <w:sectPr>
      <w:footerReference r:id="rId5" w:type="default"/>
      <w:pgSz w:w="8391" w:h="11906"/>
      <w:pgMar w:top="400" w:right="1147" w:bottom="1026" w:left="1239" w:header="0" w:footer="87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2877"/>
      <w:rPr>
        <w:rFonts w:ascii="Calibri" w:hAnsi="Calibri" w:eastAsia="Calibri" w:cs="Calibri"/>
        <w:sz w:val="16"/>
        <w:szCs w:val="16"/>
      </w:rPr>
    </w:pPr>
    <w:r>
      <w:rPr>
        <w:rFonts w:ascii="Calibri" w:hAnsi="Calibri" w:eastAsia="Calibri" w:cs="Calibri"/>
        <w:spacing w:val="1"/>
        <w:sz w:val="16"/>
        <w:szCs w:val="16"/>
      </w:rPr>
      <w:t>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NDdlYzRlZGI3ZjZiNzllYjYzMjYzNTc3OGQ4OTUifQ=="/>
  </w:docVars>
  <w:rsids>
    <w:rsidRoot w:val="377D5457"/>
    <w:rsid w:val="377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2023-12-27T08:46:00Z</dcterms:created>
  <dc:creator>小燕子</dc:creator>
  <cp:lastModifiedBy>小燕子</cp:lastModifiedBy>
  <dcterms:modified xsi:type="dcterms:W3CDTF">2023-12-27T08:46:27Z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FBA35B9F3DF64367A8C9790F990000A1_11</vt:lpwstr>
  </property>
</Properties>
</file>